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EB4E48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50C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ANALYSTES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B83517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</w:t>
          </w:r>
          <w:r w:rsidR="00A70DD6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2</w:t>
          </w:r>
        </w:sdtContent>
      </w:sdt>
    </w:p>
    <w:p w:rsidR="004A487A" w:rsidRPr="003250C3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3250C3">
        <w:rPr>
          <w:lang w:val="fr-FR"/>
        </w:rPr>
        <w:t xml:space="preserve">Groupe </w:t>
      </w:r>
      <w:r w:rsidR="003250C3">
        <w:rPr>
          <w:lang w:val="fr-FR"/>
        </w:rPr>
        <w:t>matière</w:t>
      </w:r>
      <w:r w:rsidR="009437D4" w:rsidRPr="003250C3">
        <w:rPr>
          <w:lang w:val="fr-FR"/>
        </w:rPr>
        <w:t xml:space="preserve"> – Description de fonction générique</w:t>
      </w:r>
    </w:p>
    <w:p w:rsidR="005B4022" w:rsidRPr="003250C3" w:rsidRDefault="005B4022" w:rsidP="005B4022">
      <w:pPr>
        <w:spacing w:after="0"/>
        <w:rPr>
          <w:lang w:val="fr-FR"/>
        </w:rPr>
      </w:pPr>
    </w:p>
    <w:p w:rsidR="005B4022" w:rsidRPr="003250C3" w:rsidRDefault="005B4022" w:rsidP="005B4022">
      <w:pPr>
        <w:spacing w:after="0"/>
        <w:rPr>
          <w:lang w:val="fr-FR"/>
        </w:rPr>
      </w:pPr>
    </w:p>
    <w:p w:rsidR="005208FE" w:rsidRPr="003250C3" w:rsidRDefault="005208FE" w:rsidP="003250C3">
      <w:pPr>
        <w:pStyle w:val="Inhopg2"/>
        <w:rPr>
          <w:lang w:val="fr-FR"/>
        </w:rPr>
      </w:pPr>
      <w:r w:rsidRPr="003250C3">
        <w:rPr>
          <w:lang w:val="fr-FR"/>
        </w:rPr>
        <w:t>Raison d’être</w:t>
      </w:r>
    </w:p>
    <w:p w:rsidR="005208FE" w:rsidRPr="003250C3" w:rsidRDefault="003250C3" w:rsidP="003250C3">
      <w:pPr>
        <w:spacing w:after="120"/>
        <w:rPr>
          <w:color w:val="auto"/>
          <w:lang w:val="fr-FR"/>
        </w:rPr>
      </w:pPr>
      <w:r w:rsidRPr="003250C3">
        <w:rPr>
          <w:lang w:val="fr-FR"/>
        </w:rPr>
        <w:t>Analyser des données sur base de techniques et méthodes propres au domaine afin de formuler des conclusions et de rendre possible le traitement ultérieur.</w:t>
      </w:r>
      <w:r>
        <w:rPr>
          <w:lang w:val="fr-FR"/>
        </w:rPr>
        <w:br/>
      </w:r>
    </w:p>
    <w:p w:rsidR="005208FE" w:rsidRPr="003250C3" w:rsidRDefault="005208FE" w:rsidP="003250C3">
      <w:pPr>
        <w:pStyle w:val="Inhopg2"/>
        <w:rPr>
          <w:lang w:val="fr-FR"/>
        </w:rPr>
      </w:pPr>
      <w:r w:rsidRPr="003250C3">
        <w:rPr>
          <w:lang w:val="fr-FR"/>
        </w:rPr>
        <w:t>Finalités</w:t>
      </w:r>
    </w:p>
    <w:p w:rsidR="005208FE" w:rsidRPr="003250C3" w:rsidRDefault="003250C3" w:rsidP="004A487A">
      <w:pPr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chercheur</w:t>
      </w:r>
    </w:p>
    <w:p w:rsidR="003250C3" w:rsidRDefault="00A70DD6" w:rsidP="00B83517">
      <w:pPr>
        <w:ind w:left="284"/>
        <w:rPr>
          <w:lang w:val="fr-FR"/>
        </w:rPr>
      </w:pPr>
      <w:r w:rsidRPr="00B83517">
        <w:rPr>
          <w:lang w:val="fr-FR"/>
        </w:rPr>
        <w:t>P</w:t>
      </w:r>
      <w:r w:rsidR="00B83517" w:rsidRPr="00B83517">
        <w:rPr>
          <w:lang w:val="fr-FR"/>
        </w:rPr>
        <w:t>réparer</w:t>
      </w:r>
      <w:r>
        <w:rPr>
          <w:lang w:val="fr-FR"/>
        </w:rPr>
        <w:t>,</w:t>
      </w:r>
      <w:r w:rsidR="00B83517" w:rsidRPr="00B83517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B83517" w:rsidRPr="00B83517">
        <w:rPr>
          <w:lang w:val="fr-FR"/>
        </w:rPr>
        <w:t xml:space="preserve">effectuer </w:t>
      </w:r>
      <w:r>
        <w:rPr>
          <w:lang w:val="fr-FR"/>
        </w:rPr>
        <w:t xml:space="preserve">et/ou superviser </w:t>
      </w:r>
      <w:r w:rsidR="00B83517" w:rsidRPr="00B83517">
        <w:rPr>
          <w:lang w:val="fr-FR"/>
        </w:rPr>
        <w:t>des études ou des mesures et tests complexes et déterminer la méthode en fonction du résultat à atteindre</w:t>
      </w:r>
      <w:r w:rsidR="00B83517">
        <w:rPr>
          <w:lang w:val="fr-FR"/>
        </w:rPr>
        <w:t xml:space="preserve"> </w:t>
      </w:r>
      <w:r w:rsidR="003250C3" w:rsidRPr="003250C3">
        <w:rPr>
          <w:lang w:val="fr-FR"/>
        </w:rPr>
        <w:t>afin de disposer d</w:t>
      </w:r>
      <w:r w:rsidR="003F00B3">
        <w:rPr>
          <w:lang w:val="fr-FR"/>
        </w:rPr>
        <w:t xml:space="preserve">e tous les éléments nécessaires à </w:t>
      </w:r>
      <w:r w:rsidR="003250C3" w:rsidRPr="003250C3">
        <w:rPr>
          <w:lang w:val="fr-FR"/>
        </w:rPr>
        <w:t>une analyse ultérieure.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Pr="005208FE">
        <w:t>qu</w:t>
      </w:r>
      <w:r w:rsidR="003250C3">
        <w:t>’</w:t>
      </w:r>
      <w:r w:rsidR="003250C3">
        <w:rPr>
          <w:b/>
          <w:color w:val="008BAC" w:themeColor="text1"/>
        </w:rPr>
        <w:t>analyste</w:t>
      </w:r>
      <w:proofErr w:type="spellEnd"/>
    </w:p>
    <w:p w:rsidR="003F00B3" w:rsidRDefault="00B83517" w:rsidP="00B83517">
      <w:pPr>
        <w:ind w:left="284"/>
        <w:rPr>
          <w:lang w:val="fr-FR"/>
        </w:rPr>
      </w:pPr>
      <w:r w:rsidRPr="00B83517">
        <w:rPr>
          <w:lang w:val="fr-FR"/>
        </w:rPr>
        <w:t>analyser et intégrer des données, résultats de tests, mesures ou études spécialisés</w:t>
      </w:r>
      <w:r w:rsidR="00A70DD6">
        <w:rPr>
          <w:lang w:val="fr-FR"/>
        </w:rPr>
        <w:t xml:space="preserve">, </w:t>
      </w:r>
      <w:r w:rsidR="00270A24" w:rsidRPr="00270A24">
        <w:rPr>
          <w:lang w:val="fr-FR"/>
        </w:rPr>
        <w:t>les confronter aux normes ou à la réglementation</w:t>
      </w:r>
      <w:r w:rsidR="00270A24">
        <w:rPr>
          <w:lang w:val="fr-FR"/>
        </w:rPr>
        <w:t xml:space="preserve"> </w:t>
      </w:r>
      <w:r w:rsidR="00A70DD6">
        <w:rPr>
          <w:lang w:val="fr-FR"/>
        </w:rPr>
        <w:t xml:space="preserve">et établir des liens novateurs </w:t>
      </w:r>
      <w:r w:rsidR="003250C3" w:rsidRPr="003250C3">
        <w:rPr>
          <w:lang w:val="fr-FR"/>
        </w:rPr>
        <w:t xml:space="preserve">afin de </w:t>
      </w:r>
      <w:r w:rsidR="003F00B3" w:rsidRPr="003F00B3">
        <w:rPr>
          <w:lang w:val="fr-FR"/>
        </w:rPr>
        <w:t xml:space="preserve">pouvoir </w:t>
      </w:r>
      <w:r w:rsidR="00270A24" w:rsidRPr="00270A24">
        <w:rPr>
          <w:lang w:val="fr-FR"/>
        </w:rPr>
        <w:t>formuler une conclusi</w:t>
      </w:r>
      <w:r w:rsidR="00270A24">
        <w:rPr>
          <w:lang w:val="fr-FR"/>
        </w:rPr>
        <w:t xml:space="preserve">on </w:t>
      </w:r>
      <w:r>
        <w:rPr>
          <w:lang w:val="fr-FR"/>
        </w:rPr>
        <w:t xml:space="preserve">argumentée </w:t>
      </w:r>
      <w:r w:rsidR="00270A24">
        <w:rPr>
          <w:lang w:val="fr-FR"/>
        </w:rPr>
        <w:t>sur les résultats</w:t>
      </w:r>
      <w:r w:rsidR="003F00B3" w:rsidRPr="003F00B3">
        <w:rPr>
          <w:lang w:val="fr-FR"/>
        </w:rPr>
        <w:t>.</w:t>
      </w:r>
    </w:p>
    <w:p w:rsidR="005208FE" w:rsidRPr="003F00B3" w:rsidRDefault="005208FE" w:rsidP="003F00B3">
      <w:pPr>
        <w:ind w:left="284"/>
        <w:rPr>
          <w:b/>
          <w:lang w:val="fr-FR"/>
        </w:rPr>
      </w:pPr>
      <w:r w:rsidRPr="003F00B3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3250C3" w:rsidRDefault="003250C3" w:rsidP="005208FE">
      <w:pPr>
        <w:tabs>
          <w:tab w:val="left" w:pos="1035"/>
        </w:tabs>
        <w:rPr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>évaluateur</w:t>
      </w:r>
    </w:p>
    <w:p w:rsidR="00B83517" w:rsidRDefault="00A70DD6" w:rsidP="00A70DD6">
      <w:pPr>
        <w:ind w:left="284"/>
        <w:rPr>
          <w:lang w:val="fr-FR"/>
        </w:rPr>
      </w:pPr>
      <w:r w:rsidRPr="00A70DD6">
        <w:rPr>
          <w:lang w:val="fr-FR"/>
        </w:rPr>
        <w:t>interpréter les résultats des études, mesures ou tests, formuler une conclusion argumentée et proposer des perspectives ou des combinaisons originales</w:t>
      </w:r>
      <w:r>
        <w:rPr>
          <w:lang w:val="fr-FR"/>
        </w:rPr>
        <w:t xml:space="preserve"> </w:t>
      </w:r>
      <w:r w:rsidR="00270A24" w:rsidRPr="00270A24">
        <w:rPr>
          <w:lang w:val="fr-FR"/>
        </w:rPr>
        <w:t xml:space="preserve">afin </w:t>
      </w:r>
      <w:r w:rsidR="00B83517" w:rsidRPr="00B83517">
        <w:rPr>
          <w:lang w:val="fr-FR"/>
        </w:rPr>
        <w:t>de fournir une base pour un traitement ultérieur.</w:t>
      </w:r>
    </w:p>
    <w:p w:rsidR="005208FE" w:rsidRDefault="005208FE" w:rsidP="00270A24">
      <w:pPr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lastRenderedPageBreak/>
        <w:t xml:space="preserve">En tant que </w:t>
      </w:r>
      <w:r w:rsidR="003250C3" w:rsidRPr="003250C3">
        <w:rPr>
          <w:b/>
          <w:color w:val="008BAC" w:themeColor="text1"/>
          <w:lang w:val="fr-FR"/>
        </w:rPr>
        <w:t xml:space="preserve">personne de contact </w:t>
      </w:r>
    </w:p>
    <w:p w:rsidR="00B83517" w:rsidRDefault="00B83517" w:rsidP="005208FE">
      <w:pPr>
        <w:ind w:left="284"/>
        <w:rPr>
          <w:lang w:val="fr-FR"/>
        </w:rPr>
      </w:pPr>
      <w:r w:rsidRPr="00B83517">
        <w:rPr>
          <w:lang w:val="fr-FR"/>
        </w:rPr>
        <w:t>être l'interlocuteur des clients et des parties concernées pour les études</w:t>
      </w:r>
      <w:r w:rsidR="00A70DD6">
        <w:rPr>
          <w:lang w:val="fr-FR"/>
        </w:rPr>
        <w:t xml:space="preserve"> </w:t>
      </w:r>
      <w:r w:rsidRPr="00B83517">
        <w:rPr>
          <w:lang w:val="fr-FR"/>
        </w:rPr>
        <w:t>afin de les conseiller sur les différents aspects de l'analyse sur base de sa propre crédibilité et expertise.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t xml:space="preserve">En tant que </w:t>
      </w:r>
      <w:r w:rsidRPr="003250C3">
        <w:rPr>
          <w:b/>
          <w:color w:val="008BAC" w:themeColor="text1"/>
          <w:lang w:val="fr-FR"/>
        </w:rPr>
        <w:t>gestionnaire de connaissances</w:t>
      </w:r>
    </w:p>
    <w:p w:rsidR="003250C3" w:rsidRDefault="003F00B3" w:rsidP="005208FE">
      <w:pPr>
        <w:ind w:left="284"/>
        <w:rPr>
          <w:lang w:val="fr-FR"/>
        </w:rPr>
      </w:pPr>
      <w:r w:rsidRPr="003F00B3">
        <w:rPr>
          <w:lang w:val="fr-FR"/>
        </w:rPr>
        <w:t xml:space="preserve">développer ses connaissances et suivre les évolutions dans le domaine </w:t>
      </w:r>
      <w:r>
        <w:rPr>
          <w:lang w:val="fr-FR"/>
        </w:rPr>
        <w:t xml:space="preserve"> </w:t>
      </w:r>
      <w:r w:rsidR="003250C3" w:rsidRPr="003250C3">
        <w:rPr>
          <w:lang w:val="fr-FR"/>
        </w:rPr>
        <w:t xml:space="preserve">afin </w:t>
      </w:r>
      <w:r w:rsidR="00B83517">
        <w:rPr>
          <w:lang w:val="fr-FR"/>
        </w:rPr>
        <w:t xml:space="preserve">d’améliorer </w:t>
      </w:r>
      <w:r w:rsidR="00EB4E48">
        <w:rPr>
          <w:lang w:val="fr-FR"/>
        </w:rPr>
        <w:t xml:space="preserve">et développer </w:t>
      </w:r>
      <w:r w:rsidR="00B83517">
        <w:rPr>
          <w:lang w:val="fr-FR"/>
        </w:rPr>
        <w:t xml:space="preserve">de façon continue les </w:t>
      </w:r>
      <w:r w:rsidRPr="003F00B3">
        <w:rPr>
          <w:lang w:val="fr-FR"/>
        </w:rPr>
        <w:t>méthodes d'analyse.</w:t>
      </w:r>
      <w:r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A70DD6" w:rsidRDefault="005208FE" w:rsidP="00A70DD6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p w:rsidR="00A70DD6" w:rsidRPr="003250C3" w:rsidRDefault="00A70DD6" w:rsidP="00A70DD6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conseiller</w:t>
      </w:r>
    </w:p>
    <w:p w:rsidR="00A70DD6" w:rsidRDefault="00A70DD6" w:rsidP="00A70DD6">
      <w:pPr>
        <w:ind w:left="284"/>
        <w:rPr>
          <w:lang w:val="fr-FR"/>
        </w:rPr>
      </w:pPr>
      <w:r w:rsidRPr="00A70DD6">
        <w:rPr>
          <w:lang w:val="fr-FR"/>
        </w:rPr>
        <w:t>donner des conseils ciblés sur les études et analyses afin de soutenir les parties concernées dans la prise de décision.</w:t>
      </w:r>
      <w:bookmarkStart w:id="6" w:name="_GoBack"/>
      <w:bookmarkEnd w:id="6"/>
    </w:p>
    <w:p w:rsidR="00A70DD6" w:rsidRDefault="00A70DD6" w:rsidP="00A70DD6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A70DD6" w:rsidRPr="005208FE" w:rsidRDefault="00A70DD6" w:rsidP="00A70DD6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A70DD6" w:rsidRDefault="00A70DD6" w:rsidP="00A70DD6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A70DD6" w:rsidRPr="005208FE" w:rsidRDefault="00A70DD6" w:rsidP="00A70DD6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A70DD6" w:rsidRPr="005208FE" w:rsidRDefault="00A70DD6" w:rsidP="00A70DD6">
      <w:pPr>
        <w:ind w:left="283"/>
      </w:pPr>
    </w:p>
    <w:sectPr w:rsidR="00A70DD6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70DD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ANALYSTES – A2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70DD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ANALYSTES – A2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0A24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50C3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00B3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0DD6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3517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48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250C3"/>
    <w:pPr>
      <w:numPr>
        <w:ilvl w:val="0"/>
        <w:numId w:val="0"/>
      </w:numPr>
      <w:tabs>
        <w:tab w:val="left" w:pos="851"/>
      </w:tabs>
      <w:spacing w:after="120" w:line="312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250C3"/>
    <w:pPr>
      <w:numPr>
        <w:ilvl w:val="0"/>
        <w:numId w:val="0"/>
      </w:numPr>
      <w:tabs>
        <w:tab w:val="left" w:pos="851"/>
      </w:tabs>
      <w:spacing w:after="120" w:line="312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05BF-B7C5-4505-B45E-AD0679A2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ANALYSTES – A1</vt:lpstr>
      <vt:lpstr>EXPERTS SUPPORT A L’ORGANISATION – A1</vt:lpstr>
      <vt:lpstr/>
    </vt:vector>
  </TitlesOfParts>
  <Company>FOD PO</Company>
  <LinksUpToDate>false</LinksUpToDate>
  <CharactersWithSpaces>1675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ANALYSTES – A2</dc:title>
  <dc:creator>Matthieu Mauroit</dc:creator>
  <cp:lastModifiedBy>Lettens Lisa</cp:lastModifiedBy>
  <cp:revision>3</cp:revision>
  <cp:lastPrinted>2012-06-25T13:43:00Z</cp:lastPrinted>
  <dcterms:created xsi:type="dcterms:W3CDTF">2017-06-09T07:03:00Z</dcterms:created>
  <dcterms:modified xsi:type="dcterms:W3CDTF">2017-06-14T12:35:00Z</dcterms:modified>
</cp:coreProperties>
</file>